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Утверждено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Дирекцией фестивальных программ</w:t>
      </w:r>
    </w:p>
    <w:p w:rsidR="006E6BAC" w:rsidRPr="006E6BAC" w:rsidRDefault="006E6BAC" w:rsidP="006E6BA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При поддержке   Российского Творческого Союза Работников Культуры г. Москва</w:t>
      </w:r>
    </w:p>
    <w:p w:rsidR="006E6BAC" w:rsidRPr="006E6BAC" w:rsidRDefault="006E6BAC" w:rsidP="006E6BA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Региональной Общественной Организации «Поддержка танцевального искусства и спорта «Будущее Державы»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                      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Всероссийский слёт талантов «Улей»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</w:t>
      </w:r>
    </w:p>
    <w:p w:rsidR="006E6BAC" w:rsidRPr="006E6BAC" w:rsidRDefault="006E6BAC" w:rsidP="006E6BA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СРОКИ ПРОВЕДЕНИЯ</w:t>
      </w:r>
    </w:p>
    <w:p w:rsidR="006E6BAC" w:rsidRPr="006E6BAC" w:rsidRDefault="006E6BAC" w:rsidP="006E6BA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 апреля 2022 г.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Россия, г.Екатеринбург  , « Центр культуры «Эльмаш» ,ул. Старых Большевиков ,22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подачи заявок и фонограммы  до 12  апреля 2022г.  (включительно)</w:t>
      </w:r>
      <w:r w:rsidRPr="006E6BAC">
        <w:rPr>
          <w:rFonts w:ascii="Times New Roman" w:eastAsia="Times New Roman" w:hAnsi="Times New Roman" w:cs="Times New Roman"/>
          <w:b/>
          <w:bCs/>
          <w:i/>
          <w:iCs/>
          <w:color w:val="0563C1"/>
          <w:sz w:val="24"/>
          <w:szCs w:val="24"/>
          <w:shd w:val="clear" w:color="auto" w:fill="FFFFFF"/>
          <w:lang w:eastAsia="ru-RU"/>
        </w:rPr>
        <w:t> 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E6BAC">
        <w:rPr>
          <w:rFonts w:ascii="Arial" w:eastAsia="Times New Roman" w:hAnsi="Arial" w:cs="Arial"/>
          <w:b/>
          <w:bCs/>
          <w:color w:val="0000FF"/>
          <w:sz w:val="29"/>
          <w:szCs w:val="29"/>
          <w:shd w:val="clear" w:color="auto" w:fill="F3F4F8"/>
          <w:lang w:eastAsia="ru-RU"/>
        </w:rPr>
        <w:t>https://fondbd.ru/-1z414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до 14 апреля 2022 г. (включительно) . Подтверждение по почте : </w:t>
      </w:r>
      <w:hyperlink r:id="rId5" w:history="1">
        <w:r w:rsidRPr="006E6BA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infofest88@gmail.com</w:t>
        </w:r>
      </w:hyperlink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E6BAC" w:rsidRPr="006E6BAC" w:rsidRDefault="006E6BAC" w:rsidP="006E6BA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задачи: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пропаганда, поддержка, а также развитие хореографического жанра на территории России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привлечение населения к занятиям танцами, оригинальным жанром и популяризация здорового образа жизни;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развитие самодеятельного творчества любительских коллективов;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художественного уровня репертуара коллективов и исполнительского мастерства участников по результатам конкурсного отбора лучших образцов художественного творчества;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 исполнителей, коллективов, преподавателей среди участников фестиваля и стимулирование их творческой активности;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подрастающего поколения понимания и любви к отечественному и мировому искусству, духовной культуры как основы в формировании гражданского мировоззрения;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исполнительского мастерства участников, творческих коллективов;</w:t>
      </w:r>
    </w:p>
    <w:p w:rsidR="006E6BAC" w:rsidRPr="006E6BAC" w:rsidRDefault="006E6BAC" w:rsidP="006E6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новых контактов взаимодействия и возможность обмена опытом работы для преподавателей, руководителей исполнительских коллективов;</w:t>
      </w:r>
    </w:p>
    <w:p w:rsidR="006E6BAC" w:rsidRPr="006E6BAC" w:rsidRDefault="006E6BAC" w:rsidP="006E6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межкультурных связей со странами ближнего и дальнего зарубежья, активизация культурного обмена, создание условий для тесного общения участников фестиваля.</w:t>
      </w:r>
    </w:p>
    <w:p w:rsidR="006E6BAC" w:rsidRPr="006E6BAC" w:rsidRDefault="006E6BAC" w:rsidP="006E6BA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6BAC" w:rsidRPr="006E6BAC" w:rsidRDefault="006E6BAC" w:rsidP="006E6BA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конкурса :</w:t>
      </w:r>
    </w:p>
    <w:p w:rsidR="006E6BAC" w:rsidRPr="006E6BAC" w:rsidRDefault="006E6BAC" w:rsidP="006E6B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и любительские хореографические коллективы, студии, школы, спортивные клубы, образовательные учреждения, представляющие хореографию различных стилей и направлений ;</w:t>
      </w:r>
    </w:p>
    <w:p w:rsidR="006E6BAC" w:rsidRPr="006E6BAC" w:rsidRDefault="006E6BAC" w:rsidP="006E6B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участников в коллективе не ограничено;</w:t>
      </w:r>
    </w:p>
    <w:p w:rsidR="006E6BAC" w:rsidRPr="006E6BAC" w:rsidRDefault="006E6BAC" w:rsidP="006E6BA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коллективы различных возрастных категорий без ограничений.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Условия проведения конкурса:</w:t>
      </w:r>
    </w:p>
    <w:p w:rsidR="006E6BAC" w:rsidRPr="006E6BAC" w:rsidRDefault="006E6BAC" w:rsidP="006E6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 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номинациям представляется одна композиция в одной возрастной категории от одного коллектива (солиста) в каждую номинацию.  (не более 5 минут).</w:t>
      </w:r>
    </w:p>
    <w:p w:rsidR="006E6BAC" w:rsidRPr="006E6BAC" w:rsidRDefault="006E6BAC" w:rsidP="006E6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превышении указанного участниками времени жюри имеет право остановить выступление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E6BAC" w:rsidRPr="006E6BAC" w:rsidRDefault="006E6BAC" w:rsidP="006E6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Участник, либо коллектив, имеет право участвовать в нескольких номинациях с условием предоставления отдельной анкеты на каждую номинацию.</w:t>
      </w:r>
    </w:p>
    <w:p w:rsidR="006E6BAC" w:rsidRPr="006E6BAC" w:rsidRDefault="006E6BAC" w:rsidP="006E6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Замена репертуара во время проведения конкурса запрещена. </w:t>
      </w:r>
    </w:p>
    <w:p w:rsidR="006E6BAC" w:rsidRPr="006E6BAC" w:rsidRDefault="006E6BAC" w:rsidP="006E6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номинации допускается до 20% участников из другой возрастной группы. Возраст участников может быть проверен председателем жюри.</w:t>
      </w:r>
    </w:p>
    <w:p w:rsidR="006E6BAC" w:rsidRPr="006E6BAC" w:rsidRDefault="006E6BAC" w:rsidP="006E6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 Положении конкурса отсутствует та или иная номинация, оргкомитет вправе на свое усмотрение включить её в список конкурсных номинаций.</w:t>
      </w:r>
    </w:p>
    <w:p w:rsidR="006E6BAC" w:rsidRPr="006E6BAC" w:rsidRDefault="006E6BAC" w:rsidP="006E6BA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Просьба, подойти с ответственностью к регистрации на конкурс. Внесение изменений допустимы до окончания срока подачи заявок!!!</w:t>
      </w:r>
    </w:p>
    <w:p w:rsidR="006E6BAC" w:rsidRPr="006E6BAC" w:rsidRDefault="006E6BAC" w:rsidP="006E6BAC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требования:</w:t>
      </w:r>
    </w:p>
    <w:p w:rsidR="006E6BAC" w:rsidRPr="006E6BAC" w:rsidRDefault="006E6BAC" w:rsidP="006E6B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Подготовку и проведение конкурса осуществляет Оргкомитет.</w:t>
      </w:r>
    </w:p>
    <w:p w:rsidR="006E6BAC" w:rsidRPr="006E6BAC" w:rsidRDefault="006E6BAC" w:rsidP="006E6B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Оргкомитет берет на себя все затраты по организации конкурса, предоставлению концертной площадки для выступлений, установке звукового оборудования, вручению призов, дипломов, обеспечению культурной программы.</w:t>
      </w:r>
    </w:p>
    <w:p w:rsidR="006E6BAC" w:rsidRPr="006E6BAC" w:rsidRDefault="006E6BAC" w:rsidP="006E6B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конкурса, и по его итогам.</w:t>
      </w:r>
    </w:p>
    <w:p w:rsidR="006E6BAC" w:rsidRPr="006E6BAC" w:rsidRDefault="006E6BAC" w:rsidP="006E6B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</w:t>
      </w:r>
    </w:p>
    <w:p w:rsidR="006E6BAC" w:rsidRPr="006E6BAC" w:rsidRDefault="006E6BAC" w:rsidP="006E6B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6E6BAC" w:rsidRPr="006E6BAC" w:rsidRDefault="006E6BAC" w:rsidP="006E6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съемку конкурса ведет информационный партнер компания «Киногород»</w:t>
      </w:r>
    </w:p>
    <w:p w:rsidR="006E6BAC" w:rsidRPr="006E6BAC" w:rsidRDefault="006E6BAC" w:rsidP="006E6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 конкурса </w:t>
      </w:r>
      <w:r w:rsidRPr="006E6B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запрещена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Разрешено осуществлять видеосъемку только своего коллектива , аккредитованные Оргкомитетом конкурса.</w:t>
      </w:r>
    </w:p>
    <w:p w:rsidR="006E6BAC" w:rsidRPr="006E6BAC" w:rsidRDefault="006E6BAC" w:rsidP="006E6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форма аккредитации устанавливается. Оргкомитетом.</w:t>
      </w:r>
    </w:p>
    <w:p w:rsidR="006E6BAC" w:rsidRPr="006E6BAC" w:rsidRDefault="006E6BAC" w:rsidP="006E6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 фотоматериалы, идеи проведения конкурса-, атрибутика и логотипы являются собственностью оргкомитета использование другими лицами в коммерческих целях запрещено.</w:t>
      </w:r>
    </w:p>
    <w:p w:rsidR="006E6BAC" w:rsidRPr="006E6BAC" w:rsidRDefault="006E6BAC" w:rsidP="006E6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проведения конкурса запрещено распространение каких-либо материалов без согласования с оргкомитетом</w:t>
      </w:r>
    </w:p>
    <w:p w:rsidR="006E6BAC" w:rsidRPr="006E6BAC" w:rsidRDefault="006E6BAC" w:rsidP="006E6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видеоматериалы коллективов и отдельных исполнителей, подавших заявку на участие в 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конкурсе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рецензируются и не возвращаются, автоматически становятся собственностью оргкомитета.</w:t>
      </w:r>
    </w:p>
    <w:p w:rsidR="006E6BAC" w:rsidRPr="006E6BAC" w:rsidRDefault="006E6BAC" w:rsidP="006E6B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спорные вопросы решаются путем переговоров с Дирекцией 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BAC" w:rsidRPr="006E6BAC" w:rsidRDefault="006E6BAC" w:rsidP="006E6B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порчу имущества на территории проведения конкурса  ,несет весь коллектив (участник) в лице  руководителей коллектива.</w:t>
      </w:r>
    </w:p>
    <w:p w:rsidR="006E6BAC" w:rsidRPr="006E6BAC" w:rsidRDefault="006E6BAC" w:rsidP="006E6BA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ВНИМАНИЕ! Невыполнение условий настоящего Положения влечет за собой исключение из участия в конкурсе.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входят народные и заслуженные артисты России , академики, доктора и кандидаты искусствоведения, эксперты-хореографы 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 участников: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-3-4 года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- 5-7 лет.;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  - 8-11 лет.;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- 12-15 лет.;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- 16-19 лет;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- 20-25 лет.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взрослые– от 26 лет и старше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6E6BAC" w:rsidRPr="006E6BAC" w:rsidRDefault="006E6BAC" w:rsidP="006E6B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Конкурсные категории:</w:t>
      </w:r>
    </w:p>
    <w:p w:rsidR="006E6BAC" w:rsidRPr="006E6BAC" w:rsidRDefault="006E6BAC" w:rsidP="006E6B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соло;</w:t>
      </w:r>
    </w:p>
    <w:p w:rsidR="006E6BAC" w:rsidRPr="006E6BAC" w:rsidRDefault="006E6BAC" w:rsidP="006E6B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дуэт;                                                                                                                                                  </w:t>
      </w:r>
    </w:p>
    <w:p w:rsidR="006E6BAC" w:rsidRPr="006E6BAC" w:rsidRDefault="006E6BAC" w:rsidP="006E6B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трио;</w:t>
      </w:r>
    </w:p>
    <w:p w:rsidR="006E6BAC" w:rsidRPr="006E6BAC" w:rsidRDefault="006E6BAC" w:rsidP="006E6B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-Бэби шоу.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Детский танец (до 7 лет) ..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Современная хореография (джаз модерн, контемпорари).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-Свободная пластика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Эстрадный танец (эстрадно –сценический , эстрадно-спортивный )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-Disco.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-Танцевальное шоу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Народный танец (танцы народов мира).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Народный стилизованный танец.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Хоровод.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Историко-бытовой танец.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-Дебют.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Трайбл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Восточный танец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Уличные танцы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Классический танец.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Бальные танцы.  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 Lade  Style Dance (рагга джэм , дэнсхолл, Go-Go , вог, вакинг, R&amp;B и др….)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Хаус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-Танцевальная аэробика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-Художественная гимнастика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-Мажоретки и твирлин.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Патриотический танец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-Черлидинг .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-Театр мод,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оригинальный жанр ,</w:t>
      </w:r>
    </w:p>
    <w:p w:rsidR="006E6BAC" w:rsidRPr="006E6BAC" w:rsidRDefault="006E6BAC" w:rsidP="006E6B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- «Рука талантам» - участники с ограниченными возможностями</w:t>
      </w:r>
    </w:p>
    <w:p w:rsidR="006E6BAC" w:rsidRPr="006E6BAC" w:rsidRDefault="006E6BAC" w:rsidP="006E6BAC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Каждый номер оценивается отдельно, по </w:t>
      </w:r>
      <w:r w:rsidRPr="006E6B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бальной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системе ,не зависимо есть соперник или нет.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Театр костюма и моды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конкурса:</w:t>
      </w:r>
    </w:p>
    <w:p w:rsidR="006E6BAC" w:rsidRPr="006E6BAC" w:rsidRDefault="006E6BAC" w:rsidP="006E6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всесторонняя поддержка талантливых и перспективных коллективов в направлении театр мод.</w:t>
      </w:r>
    </w:p>
    <w:p w:rsidR="006E6BAC" w:rsidRPr="006E6BAC" w:rsidRDefault="006E6BAC" w:rsidP="006E6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удивительному искусству создания одежды, стимулирование их творческого поиска.</w:t>
      </w:r>
    </w:p>
    <w:p w:rsidR="006E6BAC" w:rsidRPr="006E6BAC" w:rsidRDefault="006E6BAC" w:rsidP="006E6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конкурсного движения</w:t>
      </w:r>
    </w:p>
    <w:p w:rsidR="006E6BAC" w:rsidRPr="006E6BAC" w:rsidRDefault="006E6BAC" w:rsidP="006E6B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общей культуры и художественно-эстетического вкуса юных модельеров. -Поддержка оригинальных технологических решений, умения детей и подростков добиваться высокого качества и мастерства при изготовлении костюмов.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 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конкурсе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детские театры моды, студии костюма образовательных учреждений всех типов и видов, учреждений культуры от 5 до 25 лет и старше России 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6E6BAC" w:rsidRPr="006E6BAC" w:rsidRDefault="006E6BAC" w:rsidP="006E6B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прет-а-порте,</w:t>
      </w:r>
    </w:p>
    <w:p w:rsidR="006E6BAC" w:rsidRPr="006E6BAC" w:rsidRDefault="006E6BAC" w:rsidP="006E6B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вечерняя одежда,</w:t>
      </w:r>
    </w:p>
    <w:p w:rsidR="006E6BAC" w:rsidRPr="006E6BAC" w:rsidRDefault="006E6BAC" w:rsidP="006E6B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одежда,</w:t>
      </w:r>
    </w:p>
    <w:p w:rsidR="006E6BAC" w:rsidRPr="006E6BAC" w:rsidRDefault="006E6BAC" w:rsidP="006E6B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сценический костюм,</w:t>
      </w:r>
    </w:p>
    <w:p w:rsidR="006E6BAC" w:rsidRPr="006E6BAC" w:rsidRDefault="006E6BAC" w:rsidP="006E6B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костюм,</w:t>
      </w:r>
    </w:p>
    <w:p w:rsidR="006E6BAC" w:rsidRPr="006E6BAC" w:rsidRDefault="006E6BAC" w:rsidP="006E6BA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молодежная одежда.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«Театр моды»- Коллектив представляет на конкурс 1 коллекцию, которая имеет свою тему, выразительные и музыкальные средства , раскрывающие сущность коллекции. В коллекции могут быть использованы любые ткани, вспомогательные материалы, различные стилевые направления; допускаются разные приёмы обработки и декора, аксессуары. При демонстрации коллекции приветствуются театрализация и музыкальное оформление, усиливающие эффект представленной работы. Общий хронометраж коллекции до 6 минут.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«Дефиле» -Коллектив представляет на конкурс 1 демонстрацию коллекции.  Показ коллекции не должен превышать 4-х  минут. Необходимо выполнить действия на сцене, характерные для истории коллекции, продемонстрировать костюм и вернуться за кулисы. Возможно принять 3-4 статичные позы для фото, но это не обязательное условие для выполнения. Также не рекомендуется находиться в одной позе дольше 10 секунд.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оценок: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6BAC" w:rsidRPr="006E6BAC" w:rsidRDefault="006E6BAC" w:rsidP="006E6B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идеи, образность раскрытия темы;</w:t>
      </w:r>
    </w:p>
    <w:p w:rsidR="006E6BAC" w:rsidRPr="006E6BAC" w:rsidRDefault="006E6BAC" w:rsidP="006E6B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зрелищность, театральность (режиссура, музыкально-художественное воплощение замысла коллекции);</w:t>
      </w:r>
    </w:p>
    <w:p w:rsidR="006E6BAC" w:rsidRPr="006E6BAC" w:rsidRDefault="006E6BAC" w:rsidP="006E6B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 качество исполнения представленной работы;</w:t>
      </w:r>
    </w:p>
    <w:p w:rsidR="006E6BAC" w:rsidRPr="006E6BAC" w:rsidRDefault="006E6BAC" w:rsidP="006E6B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ноу-хау (новаторство и творческий подход   в использовании материалов и технологических решений).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Формы: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коллективы (от 5 человек и выше).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лет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9-12 лет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13-15 лет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16-19 лет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20-25 лет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 старше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возрастная группа,</w:t>
      </w:r>
    </w:p>
    <w:p w:rsidR="006E6BAC" w:rsidRPr="006E6BAC" w:rsidRDefault="006E6BAC" w:rsidP="006E6B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профи: (учащиеся и коллективы колледжей культуры и искусств, высших учебных заведений)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 возрастной группе допустимо наличие детей другой возрастной категории в количественном составе не более 20-ти %.</w:t>
      </w:r>
    </w:p>
    <w:p w:rsidR="006E6BAC" w:rsidRPr="006E6BAC" w:rsidRDefault="006E6BAC" w:rsidP="006E6B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номер оценивается отдельно, по </w:t>
      </w:r>
      <w:r w:rsidRPr="006E6B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бальной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системе.</w:t>
      </w:r>
    </w:p>
    <w:p w:rsidR="006E6BAC" w:rsidRPr="006E6BAC" w:rsidRDefault="006E6BAC" w:rsidP="006E6B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участия:</w:t>
      </w:r>
    </w:p>
    <w:p w:rsidR="006E6BAC" w:rsidRPr="006E6BAC" w:rsidRDefault="006E6BAC" w:rsidP="006E6B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2500 руб. (дополнительное участие -2000  руб. )</w:t>
      </w:r>
    </w:p>
    <w:p w:rsidR="006E6BAC" w:rsidRPr="006E6BAC" w:rsidRDefault="006E6BAC" w:rsidP="006E6B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 3000  руб. (дополнительное участие 2500 руб.)</w:t>
      </w:r>
    </w:p>
    <w:p w:rsidR="006E6BAC" w:rsidRPr="006E6BAC" w:rsidRDefault="006E6BAC" w:rsidP="006E6B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 3500  руб. (дополнительно трио 3000руб.)</w:t>
      </w:r>
    </w:p>
    <w:p w:rsidR="006E6BAC" w:rsidRPr="006E6BAC" w:rsidRDefault="006E6BAC" w:rsidP="006E6B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 – 800 рублей / чел. (дополнительная номинация – 500 (пятьсот) руб. с каждого участника.)</w:t>
      </w:r>
    </w:p>
    <w:p w:rsidR="006E6BAC" w:rsidRPr="006E6BAC" w:rsidRDefault="006E6BAC" w:rsidP="006E6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По желанию участников.дипломы и кубки  могут быть персонифицированы (именные , сообщать за 5 дней до конкурса)   .</w:t>
      </w:r>
    </w:p>
    <w:p w:rsidR="006E6BAC" w:rsidRPr="006E6BAC" w:rsidRDefault="006E6BAC" w:rsidP="006E6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Диплом -150 рублей , в </w:t>
      </w:r>
      <w:r w:rsidRPr="006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электронном виде 120 рублей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Кубок – 1500 рублей (доставка по запросу ,за счет участника )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</w:p>
    <w:p w:rsidR="006E6BAC" w:rsidRPr="006E6BAC" w:rsidRDefault="006E6BAC" w:rsidP="006E6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жанрам исполнения и номинациям награды распределяются по возрастным группам:</w:t>
      </w:r>
    </w:p>
    <w:p w:rsidR="006E6BAC" w:rsidRPr="006E6BAC" w:rsidRDefault="006E6BAC" w:rsidP="006E6B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 -1,2,3 степени – Диплом +кубок</w:t>
      </w:r>
    </w:p>
    <w:p w:rsidR="006E6BAC" w:rsidRPr="006E6BAC" w:rsidRDefault="006E6BAC" w:rsidP="006E6BA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Призёр -1 степени -Диплом +кубок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конкурса– бесплатное участие с одним номером в </w:t>
      </w: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Всероссийском  конкурсе-фестивале «Ромашковая Русь » 2022 г.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21 мая 2022 г. г.Челябинск , ДК ЧТПЗ , ул. Новороссийская ,83</w:t>
      </w:r>
    </w:p>
    <w:p w:rsidR="006E6BAC" w:rsidRPr="006E6BAC" w:rsidRDefault="006E6BAC" w:rsidP="006E6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БЛАГОДАРНОСТИ +ПОДАРКИ ПЕДАГОГАМ ОТ ОРГАНИЗАТОРОВ КОНКУРСА</w:t>
      </w:r>
    </w:p>
    <w:p w:rsidR="006E6BAC" w:rsidRPr="006E6BAC" w:rsidRDefault="006E6BAC" w:rsidP="006E6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 зрительских симпатий в день конкурса в группе вконтакте </w:t>
      </w:r>
      <w:hyperlink r:id="rId6" w:history="1">
        <w:r w:rsidRPr="006E6BAC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https://vk.com/triumfdance</w:t>
        </w:r>
      </w:hyperlink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награждения по окончании конкурса. Участники или представитель конкурса должны присутствовать на церемонии награждения.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Дипломы, награды, подарки в другое время не выдаются.</w:t>
      </w:r>
    </w:p>
    <w:p w:rsidR="006E6BAC" w:rsidRPr="006E6BAC" w:rsidRDefault="006E6BAC" w:rsidP="006E6BA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1379C20" wp14:editId="617C6EEC">
            <wp:extent cx="15240000" cy="561975"/>
            <wp:effectExtent l="0" t="0" r="0" b="9525"/>
            <wp:docPr id="1" name="Рисунок 1" descr="https://lh4.googleusercontent.com/LgYm0exVTfuuJc9H-l_aHqus8LzfWij0A0X0qSWTxdvBtMWq-4VgsEV3i8G3KZuBdhcRTSn9c_A8eCZXwpReZEZQtvqkmoQJ-7dz_lEOtztzehl9y_vCTZBSy_yjS9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gYm0exVTfuuJc9H-l_aHqus8LzfWij0A0X0qSWTxdvBtMWq-4VgsEV3i8G3KZuBdhcRTSn9c_A8eCZXwpReZEZQtvqkmoQJ-7dz_lEOtztzehl9y_vCTZBSy_yjS9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AC" w:rsidRPr="006E6BAC" w:rsidRDefault="006E6BAC" w:rsidP="006E6BAC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,дуэт, трио – 800 руб.</w:t>
      </w:r>
    </w:p>
    <w:p w:rsidR="006E6BAC" w:rsidRPr="006E6BAC" w:rsidRDefault="006E6BAC" w:rsidP="006E6BAC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(с группы) - 1500 руб.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ЖАНРЫ: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Оригинальный жанр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мод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( не более 20 мин)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Мюзикл ( не более 20 мин)</w:t>
      </w:r>
    </w:p>
    <w:p w:rsidR="006E6BAC" w:rsidRPr="006E6BAC" w:rsidRDefault="006E6BAC" w:rsidP="006E6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По желанию участников.дипломы и кубки  могут быть персонифицированы (именные , сообщать за 5 дней до конкурса)   .</w:t>
      </w:r>
    </w:p>
    <w:p w:rsidR="006E6BAC" w:rsidRPr="006E6BAC" w:rsidRDefault="006E6BAC" w:rsidP="006E6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Диплом -150 рублей , в </w:t>
      </w:r>
      <w:r w:rsidRPr="006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электронном виде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Кубок – 1500 рублей (доставка по запросу ,за счет участника )</w:t>
      </w:r>
    </w:p>
    <w:p w:rsidR="006E6BAC" w:rsidRPr="006E6BAC" w:rsidRDefault="006E6BAC" w:rsidP="006E6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ВНИМАНИЕ !  </w:t>
      </w:r>
    </w:p>
    <w:p w:rsidR="006E6BAC" w:rsidRPr="006E6BAC" w:rsidRDefault="006E6BAC" w:rsidP="006E6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222222"/>
          <w:lang w:eastAsia="ru-RU"/>
        </w:rPr>
        <w:t>Отправить заявку  на участие , прикрепить видеофайл , оплата по реквизитам  и выслать на почту @ infofest88@gmail.com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сопровождающих вход в зал 100 руб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участников   </w:t>
      </w: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Всероссийский слёт талантов «Улей»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танцоров и руководителей коллективов. Браслеты выдаются администраторами в день конкурса на регистрации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За кулисы сцены вход родителям запрещен в целях безопасного и свободного передвижения участников конкурса !!!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руководители сообщите эту информацию родителям Ваших детей!!!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оплачивается на основании Приглашения, направленного участникам по электронной почте или иными доступными способами</w:t>
      </w:r>
    </w:p>
    <w:p w:rsidR="006E6BAC" w:rsidRPr="006E6BAC" w:rsidRDefault="006E6BAC" w:rsidP="006E6B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 неявки участника денежные средства не возвращаются.</w:t>
      </w:r>
    </w:p>
    <w:p w:rsidR="006E6BAC" w:rsidRPr="006E6BAC" w:rsidRDefault="006E6BAC" w:rsidP="006E6BAC">
      <w:pPr>
        <w:spacing w:after="0" w:line="240" w:lineRule="auto"/>
        <w:ind w:left="7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полном наборе участников на конкурс, оргкомитет имеет право прекратить прием заявок ДОСРОЧНО.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Для иногородних 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проживание и питание</w:t>
      </w: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  информация в индивидуальном порядке,  за счет прибывающей стороны.</w:t>
      </w:r>
    </w:p>
    <w:p w:rsidR="006E6BAC" w:rsidRPr="006E6BAC" w:rsidRDefault="006E6BAC" w:rsidP="006E6B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проживания с трехразовым питанием уточняется дополнительно.</w:t>
      </w:r>
    </w:p>
    <w:p w:rsidR="006E6BAC" w:rsidRPr="006E6BAC" w:rsidRDefault="006E6BAC" w:rsidP="006E6B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:rsidR="006E6BAC" w:rsidRPr="006E6BAC" w:rsidRDefault="006E6BAC" w:rsidP="006E6BA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Место, дату и время прибытия необходимо сообщить в оргкомитет до 10 апреля 2022 г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Узнать более подробную информацию и подать заявку можно в Оргкомитете: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Тел.: </w:t>
      </w:r>
      <w:r w:rsidRPr="006E6B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+7912-808-49-39, +7912-808-49-28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ОРГАНИЗАТОРЫ: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конкурса является Челябинская Региональная Общественная Организация «Поддержка танцевального искусства и спорта  «Будущее Державы»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Организаторы: ИП Плис Л.А. г Челябинск,  Ефремова О.Н.  г. Челябинск  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Всероссийского слёта талантов «Улей»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Любовь Алексеевна Плис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Директор</w:t>
      </w:r>
      <w:r w:rsidRPr="006E6BAC">
        <w:rPr>
          <w:rFonts w:ascii="Times New Roman" w:eastAsia="Times New Roman" w:hAnsi="Times New Roman" w:cs="Times New Roman"/>
          <w:color w:val="000000"/>
          <w:lang w:eastAsia="ru-RU"/>
        </w:rPr>
        <w:t>  Всероссийского слёта талантов «Улей»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6E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Оксана Николаевна Ефремова</w:t>
      </w:r>
    </w:p>
    <w:p w:rsidR="006E6BAC" w:rsidRPr="006E6BAC" w:rsidRDefault="006E6BAC" w:rsidP="006E6BA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Calibri" w:eastAsia="Times New Roman" w:hAnsi="Calibri" w:cs="Times New Roman"/>
          <w:color w:val="000000"/>
          <w:lang w:eastAsia="ru-RU"/>
        </w:rPr>
        <w:t>Адрес в социальной сети: </w:t>
      </w:r>
      <w:hyperlink r:id="rId8" w:history="1">
        <w:r w:rsidRPr="006E6BAC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http://vk.com/triumfdanc</w:t>
        </w:r>
      </w:hyperlink>
      <w:r w:rsidRPr="006E6BAC">
        <w:rPr>
          <w:rFonts w:ascii="Calibri" w:eastAsia="Times New Roman" w:hAnsi="Calibri" w:cs="Times New Roman"/>
          <w:color w:val="0563C1"/>
          <w:lang w:eastAsia="ru-RU"/>
        </w:rPr>
        <w:t>, </w:t>
      </w:r>
      <w:r w:rsidRPr="006E6BAC">
        <w:rPr>
          <w:rFonts w:ascii="Calibri" w:eastAsia="Times New Roman" w:hAnsi="Calibri" w:cs="Times New Roman"/>
          <w:color w:val="000000"/>
          <w:lang w:eastAsia="ru-RU"/>
        </w:rPr>
        <w:t> </w:t>
      </w:r>
      <w:hyperlink r:id="rId9" w:history="1">
        <w:r w:rsidRPr="006E6BAC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https://www.instagram.com/infofest888/</w:t>
        </w:r>
      </w:hyperlink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производится по реквизитам: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Владелец: Любовь Алексеевна П.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счета: 40817810972007827364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банка получателя: ЧЕЛЯБИНСКОЕ ОТДЕЛЕНИЕ N8597 ПАО СБЕРБАНК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БИК: 047501602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Корр. счёт: 30101810700000000602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 7707083893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КПП: 745302001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</w:p>
    <w:p w:rsidR="006E6BAC" w:rsidRPr="006E6BAC" w:rsidRDefault="006E6BAC" w:rsidP="006E6B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6B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номеру карты </w:t>
      </w:r>
      <w:r w:rsidRPr="006E6BA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4276 1609 5226 9463</w:t>
      </w:r>
    </w:p>
    <w:p w:rsidR="00EF6E07" w:rsidRDefault="006E6BAC">
      <w:bookmarkStart w:id="0" w:name="_GoBack"/>
      <w:bookmarkEnd w:id="0"/>
    </w:p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9CD"/>
    <w:multiLevelType w:val="multilevel"/>
    <w:tmpl w:val="3FC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90AAA"/>
    <w:multiLevelType w:val="multilevel"/>
    <w:tmpl w:val="92BE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D3D49"/>
    <w:multiLevelType w:val="multilevel"/>
    <w:tmpl w:val="C42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D2AB7"/>
    <w:multiLevelType w:val="multilevel"/>
    <w:tmpl w:val="F7C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9645E"/>
    <w:multiLevelType w:val="multilevel"/>
    <w:tmpl w:val="469C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FC2FCF"/>
    <w:multiLevelType w:val="multilevel"/>
    <w:tmpl w:val="997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C4B86"/>
    <w:multiLevelType w:val="multilevel"/>
    <w:tmpl w:val="0C1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2597C"/>
    <w:multiLevelType w:val="multilevel"/>
    <w:tmpl w:val="62A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7311D0"/>
    <w:multiLevelType w:val="multilevel"/>
    <w:tmpl w:val="0F90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45CDB"/>
    <w:multiLevelType w:val="multilevel"/>
    <w:tmpl w:val="26A8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949D4"/>
    <w:multiLevelType w:val="multilevel"/>
    <w:tmpl w:val="069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046"/>
    <w:multiLevelType w:val="multilevel"/>
    <w:tmpl w:val="638A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175F3"/>
    <w:multiLevelType w:val="multilevel"/>
    <w:tmpl w:val="7FE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A2691"/>
    <w:multiLevelType w:val="multilevel"/>
    <w:tmpl w:val="94E6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37016"/>
    <w:multiLevelType w:val="multilevel"/>
    <w:tmpl w:val="B24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5558F"/>
    <w:multiLevelType w:val="multilevel"/>
    <w:tmpl w:val="487E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11DE0"/>
    <w:multiLevelType w:val="multilevel"/>
    <w:tmpl w:val="902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E16232"/>
    <w:multiLevelType w:val="multilevel"/>
    <w:tmpl w:val="D68E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16"/>
  </w:num>
  <w:num w:numId="6">
    <w:abstractNumId w:val="10"/>
  </w:num>
  <w:num w:numId="7">
    <w:abstractNumId w:val="9"/>
  </w:num>
  <w:num w:numId="8">
    <w:abstractNumId w:val="17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4"/>
    <w:rsid w:val="004E0A54"/>
    <w:rsid w:val="004F0E44"/>
    <w:rsid w:val="006E6BAC"/>
    <w:rsid w:val="009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4DF0-7440-4FB2-8120-EA7380E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k.com/triumfdanc&amp;sa=D&amp;source=editors&amp;ust=1638519059651000&amp;usg=AOvVaw1mDzhRWHRIsMKVaJyT9UV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vk.com/triumfdance&amp;sa=D&amp;source=editors&amp;ust=1638519059642000&amp;usg=AOvVaw2KJ5n_52J8LrIoOHtdnmI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fest8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instagram.com/infofest888/&amp;sa=D&amp;source=editors&amp;ust=1638519059652000&amp;usg=AOvVaw38jeRyo6kGW2H-fQ8CeR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1981</Words>
  <Characters>11295</Characters>
  <Application>Microsoft Office Word</Application>
  <DocSecurity>0</DocSecurity>
  <Lines>94</Lines>
  <Paragraphs>26</Paragraphs>
  <ScaleCrop>false</ScaleCrop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2021-12-03T07:11:00Z</dcterms:created>
  <dcterms:modified xsi:type="dcterms:W3CDTF">2021-12-03T07:11:00Z</dcterms:modified>
</cp:coreProperties>
</file>